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C134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贵州画院（贵州</w:t>
      </w:r>
      <w:r>
        <w:rPr>
          <w:rFonts w:hint="eastAsia" w:ascii="方正小标宋简体" w:hAnsi="方正小标宋简体" w:eastAsia="方正小标宋简体" w:cs="方正小标宋简体"/>
          <w:sz w:val="44"/>
          <w:szCs w:val="44"/>
        </w:rPr>
        <w:t>美术馆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社会捐赠流程</w:t>
      </w:r>
    </w:p>
    <w:p w14:paraId="343C6D3D">
      <w:pPr>
        <w:rPr>
          <w:rFonts w:hint="eastAsia"/>
        </w:rPr>
      </w:pPr>
    </w:p>
    <w:p w14:paraId="1E3AA1F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一、总则</w:t>
      </w:r>
    </w:p>
    <w:p w14:paraId="370F319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为鼓励社会各界向</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捐赠艺术作品，确保捐赠作品的品质与价值</w:t>
      </w:r>
      <w:r>
        <w:rPr>
          <w:rFonts w:hint="eastAsia" w:ascii="仿宋" w:hAnsi="仿宋" w:eastAsia="仿宋" w:cs="仿宋"/>
          <w:sz w:val="32"/>
          <w:szCs w:val="32"/>
          <w:lang w:eastAsia="zh-CN"/>
        </w:rPr>
        <w:t>，特</w:t>
      </w:r>
      <w:r>
        <w:rPr>
          <w:rFonts w:hint="eastAsia" w:ascii="仿宋" w:hAnsi="仿宋" w:eastAsia="仿宋" w:cs="仿宋"/>
          <w:sz w:val="32"/>
          <w:szCs w:val="32"/>
        </w:rPr>
        <w:t>建立社会捐赠作品的常态化评审机制。</w:t>
      </w:r>
    </w:p>
    <w:p w14:paraId="47ED451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原则上</w:t>
      </w:r>
      <w:r>
        <w:rPr>
          <w:rFonts w:hint="eastAsia" w:ascii="仿宋" w:hAnsi="仿宋" w:eastAsia="仿宋" w:cs="仿宋"/>
          <w:sz w:val="32"/>
          <w:szCs w:val="32"/>
          <w:lang w:eastAsia="zh-CN"/>
        </w:rPr>
        <w:t>每年</w:t>
      </w:r>
      <w:r>
        <w:rPr>
          <w:rFonts w:hint="eastAsia" w:ascii="仿宋" w:hAnsi="仿宋" w:eastAsia="仿宋" w:cs="仿宋"/>
          <w:sz w:val="32"/>
          <w:szCs w:val="32"/>
        </w:rPr>
        <w:t>集中开展两次</w:t>
      </w:r>
      <w:r>
        <w:rPr>
          <w:rFonts w:hint="eastAsia" w:ascii="仿宋" w:hAnsi="仿宋" w:eastAsia="仿宋" w:cs="仿宋"/>
          <w:sz w:val="32"/>
          <w:szCs w:val="32"/>
          <w:lang w:eastAsia="zh-CN"/>
        </w:rPr>
        <w:t>社会捐赠</w:t>
      </w:r>
      <w:r>
        <w:rPr>
          <w:rFonts w:hint="eastAsia" w:ascii="仿宋" w:hAnsi="仿宋" w:eastAsia="仿宋" w:cs="仿宋"/>
          <w:sz w:val="32"/>
          <w:szCs w:val="32"/>
        </w:rPr>
        <w:t>评审工作，时间节点分别为年中和年末</w:t>
      </w:r>
      <w:r>
        <w:rPr>
          <w:rFonts w:hint="eastAsia" w:ascii="仿宋" w:hAnsi="仿宋" w:eastAsia="仿宋" w:cs="仿宋"/>
          <w:sz w:val="32"/>
          <w:szCs w:val="32"/>
          <w:lang w:eastAsia="zh-CN"/>
        </w:rPr>
        <w:t>，建议有意向捐赠的艺术家集中在这两个时间段前一个月向美术馆投稿（若捐赠数量多可酌情增加评审次数）</w:t>
      </w:r>
    </w:p>
    <w:p w14:paraId="2BFC580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评审结果经馆内专业委员会最终裁定后，通过官方渠道向社会公示入藏名单</w:t>
      </w:r>
    </w:p>
    <w:p w14:paraId="665183C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社会捐赠视为无偿捐赠，不含任何藏品收藏费用</w:t>
      </w:r>
    </w:p>
    <w:p w14:paraId="58FDE00F">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鼓励全国性艺术展览入展、获奖作品社会捐赠</w:t>
      </w:r>
    </w:p>
    <w:p w14:paraId="2FBA22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二、捐赠前准备</w:t>
      </w:r>
    </w:p>
    <w:p w14:paraId="7538377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1.捐赠条件</w:t>
      </w:r>
    </w:p>
    <w:p w14:paraId="3D58147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满足下列条件之一即可：</w:t>
      </w:r>
    </w:p>
    <w:p w14:paraId="42D79648">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作者具备中国美术家协会会员</w:t>
      </w:r>
    </w:p>
    <w:p w14:paraId="2FB6A03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作者具备与艺术系列相关的高级职称</w:t>
      </w:r>
    </w:p>
    <w:p w14:paraId="205C8518">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捐赠作品需入选省级及以上专业艺术展览</w:t>
      </w:r>
    </w:p>
    <w:p w14:paraId="0DA80E1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捐赠作品需与贵州文化主题相关或为贵州籍著名艺术家的优秀作品</w:t>
      </w:r>
    </w:p>
    <w:p w14:paraId="12EA497C">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作品信息提交</w:t>
      </w:r>
    </w:p>
    <w:p w14:paraId="52F8E8A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提供捐赠作品的详细信息，包括：</w:t>
      </w:r>
    </w:p>
    <w:p w14:paraId="64214F18">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作品名称、作者姓名</w:t>
      </w:r>
    </w:p>
    <w:p w14:paraId="7785A883">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作品</w:t>
      </w:r>
      <w:r>
        <w:rPr>
          <w:rFonts w:hint="eastAsia" w:ascii="仿宋" w:hAnsi="仿宋" w:eastAsia="仿宋" w:cs="仿宋"/>
          <w:sz w:val="32"/>
          <w:szCs w:val="32"/>
          <w:lang w:eastAsia="zh-CN"/>
        </w:rPr>
        <w:t>类别</w:t>
      </w:r>
      <w:r>
        <w:rPr>
          <w:rFonts w:hint="eastAsia" w:ascii="仿宋" w:hAnsi="仿宋" w:eastAsia="仿宋" w:cs="仿宋"/>
          <w:sz w:val="32"/>
          <w:szCs w:val="32"/>
        </w:rPr>
        <w:t>（</w:t>
      </w:r>
      <w:r>
        <w:rPr>
          <w:rFonts w:hint="eastAsia" w:ascii="仿宋" w:hAnsi="仿宋" w:eastAsia="仿宋" w:cs="仿宋"/>
          <w:sz w:val="32"/>
          <w:szCs w:val="32"/>
          <w:lang w:eastAsia="zh-CN"/>
        </w:rPr>
        <w:t>国油版雕</w:t>
      </w:r>
      <w:r>
        <w:rPr>
          <w:rFonts w:hint="eastAsia" w:ascii="仿宋" w:hAnsi="仿宋" w:eastAsia="仿宋" w:cs="仿宋"/>
          <w:sz w:val="32"/>
          <w:szCs w:val="32"/>
        </w:rPr>
        <w:t>等）</w:t>
      </w:r>
    </w:p>
    <w:p w14:paraId="23FFBC5D">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创作年代、尺寸、材质</w:t>
      </w:r>
    </w:p>
    <w:p w14:paraId="2210EF8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创作思想与艺术价值阐述</w:t>
      </w:r>
    </w:p>
    <w:p w14:paraId="1D6EACA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作者艺术简历与成就介绍</w:t>
      </w:r>
    </w:p>
    <w:p w14:paraId="33FD795D">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作品保存状况说明</w:t>
      </w:r>
    </w:p>
    <w:p w14:paraId="2F1E7E43">
      <w:pPr>
        <w:keepNext w:val="0"/>
        <w:keepLines w:val="0"/>
        <w:pageBreakBefore w:val="0"/>
        <w:widowControl w:val="0"/>
        <w:kinsoku/>
        <w:wordWrap/>
        <w:overflowPunct/>
        <w:topLinePunct w:val="0"/>
        <w:autoSpaceDE/>
        <w:autoSpaceDN/>
        <w:bidi w:val="0"/>
        <w:adjustRightInd/>
        <w:snapToGrid/>
        <w:spacing w:line="7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.专家推荐</w:t>
      </w:r>
    </w:p>
    <w:p w14:paraId="0419985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须由一名具有</w:t>
      </w:r>
      <w:r>
        <w:rPr>
          <w:rFonts w:hint="eastAsia" w:ascii="仿宋" w:hAnsi="仿宋" w:eastAsia="仿宋" w:cs="仿宋"/>
          <w:sz w:val="32"/>
          <w:szCs w:val="32"/>
          <w:lang w:eastAsia="zh-CN"/>
        </w:rPr>
        <w:t>艺术系列正高</w:t>
      </w:r>
      <w:r>
        <w:rPr>
          <w:rFonts w:hint="eastAsia" w:ascii="仿宋" w:hAnsi="仿宋" w:eastAsia="仿宋" w:cs="仿宋"/>
          <w:sz w:val="32"/>
          <w:szCs w:val="32"/>
        </w:rPr>
        <w:t>职称</w:t>
      </w:r>
      <w:r>
        <w:rPr>
          <w:rFonts w:hint="eastAsia" w:ascii="仿宋" w:hAnsi="仿宋" w:eastAsia="仿宋" w:cs="仿宋"/>
          <w:sz w:val="32"/>
          <w:szCs w:val="32"/>
          <w:lang w:eastAsia="zh-CN"/>
        </w:rPr>
        <w:t>专家</w:t>
      </w:r>
      <w:r>
        <w:rPr>
          <w:rFonts w:hint="eastAsia" w:ascii="仿宋" w:hAnsi="仿宋" w:eastAsia="仿宋" w:cs="仿宋"/>
          <w:sz w:val="32"/>
          <w:szCs w:val="32"/>
        </w:rPr>
        <w:t>提供推荐</w:t>
      </w:r>
    </w:p>
    <w:p w14:paraId="7AAAC1A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提供推荐人职称证书复印件</w:t>
      </w:r>
    </w:p>
    <w:p w14:paraId="29C9486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撰写详细推荐理由并亲笔签名</w:t>
      </w:r>
    </w:p>
    <w:p w14:paraId="78CC6B9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推荐</w:t>
      </w:r>
      <w:r>
        <w:rPr>
          <w:rFonts w:hint="eastAsia" w:ascii="仿宋" w:hAnsi="仿宋" w:eastAsia="仿宋" w:cs="仿宋"/>
          <w:sz w:val="32"/>
          <w:szCs w:val="32"/>
          <w:lang w:eastAsia="zh-CN"/>
        </w:rPr>
        <w:t>表</w:t>
      </w:r>
      <w:r>
        <w:rPr>
          <w:rFonts w:hint="eastAsia" w:ascii="仿宋" w:hAnsi="仿宋" w:eastAsia="仿宋" w:cs="仿宋"/>
          <w:sz w:val="32"/>
          <w:szCs w:val="32"/>
        </w:rPr>
        <w:t>需包含对作品艺术价值的专业评价</w:t>
      </w:r>
    </w:p>
    <w:p w14:paraId="66CD045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三、正式申请</w:t>
      </w:r>
    </w:p>
    <w:p w14:paraId="34DD76B6">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1.材料提交</w:t>
      </w:r>
    </w:p>
    <w:p w14:paraId="5C9C1EB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将以下材料统一发送至</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指定邮箱：</w:t>
      </w:r>
      <w:r>
        <w:rPr>
          <w:rFonts w:hint="eastAsia" w:ascii="仿宋" w:hAnsi="仿宋" w:eastAsia="仿宋" w:cs="仿宋"/>
          <w:sz w:val="32"/>
          <w:szCs w:val="32"/>
          <w:lang w:val="en-US" w:eastAsia="zh-CN"/>
        </w:rPr>
        <w:t>gzmsgdcb@163.com</w:t>
      </w:r>
    </w:p>
    <w:p w14:paraId="2D72F08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作品高清电子图片（分辨率不低于300dpi</w:t>
      </w:r>
      <w:r>
        <w:rPr>
          <w:rFonts w:hint="eastAsia" w:ascii="仿宋" w:hAnsi="仿宋" w:eastAsia="仿宋" w:cs="仿宋"/>
          <w:sz w:val="32"/>
          <w:szCs w:val="32"/>
          <w:lang w:eastAsia="zh-CN"/>
        </w:rPr>
        <w:t>，不低于</w:t>
      </w:r>
      <w:r>
        <w:rPr>
          <w:rFonts w:hint="eastAsia" w:ascii="仿宋" w:hAnsi="仿宋" w:eastAsia="仿宋" w:cs="仿宋"/>
          <w:sz w:val="32"/>
          <w:szCs w:val="32"/>
          <w:lang w:val="en-US" w:eastAsia="zh-CN"/>
        </w:rPr>
        <w:t>50兆</w:t>
      </w:r>
      <w:r>
        <w:rPr>
          <w:rFonts w:hint="eastAsia" w:ascii="仿宋" w:hAnsi="仿宋" w:eastAsia="仿宋" w:cs="仿宋"/>
          <w:sz w:val="32"/>
          <w:szCs w:val="32"/>
        </w:rPr>
        <w:t>）</w:t>
      </w:r>
    </w:p>
    <w:p w14:paraId="1E1EBAD7">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完整的作品信息文档</w:t>
      </w:r>
    </w:p>
    <w:p w14:paraId="21DA3B3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专家推荐表扫描件</w:t>
      </w:r>
    </w:p>
    <w:p w14:paraId="425749C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四、评审流程</w:t>
      </w:r>
      <w:r>
        <w:rPr>
          <w:rFonts w:hint="eastAsia" w:ascii="仿宋" w:hAnsi="仿宋" w:eastAsia="仿宋" w:cs="仿宋"/>
          <w:sz w:val="32"/>
          <w:szCs w:val="32"/>
        </w:rPr>
        <w:t xml:space="preserve"> </w:t>
      </w:r>
    </w:p>
    <w:p w14:paraId="0B16DD3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接收捐赠作品信息后，</w:t>
      </w:r>
      <w:r>
        <w:rPr>
          <w:rFonts w:hint="eastAsia" w:ascii="仿宋" w:hAnsi="仿宋" w:eastAsia="仿宋" w:cs="仿宋"/>
          <w:sz w:val="32"/>
          <w:szCs w:val="32"/>
        </w:rPr>
        <w:t>美术馆</w:t>
      </w:r>
      <w:r>
        <w:rPr>
          <w:rFonts w:hint="eastAsia" w:ascii="仿宋" w:hAnsi="仿宋" w:eastAsia="仿宋" w:cs="仿宋"/>
          <w:sz w:val="32"/>
          <w:szCs w:val="32"/>
          <w:lang w:eastAsia="zh-CN"/>
        </w:rPr>
        <w:t>将择期</w:t>
      </w:r>
      <w:r>
        <w:rPr>
          <w:rFonts w:hint="eastAsia" w:ascii="仿宋" w:hAnsi="仿宋" w:eastAsia="仿宋" w:cs="仿宋"/>
          <w:sz w:val="32"/>
          <w:szCs w:val="32"/>
        </w:rPr>
        <w:t>组织馆内专业委员会进行评审</w:t>
      </w:r>
      <w:r>
        <w:rPr>
          <w:rFonts w:hint="eastAsia" w:ascii="仿宋" w:hAnsi="仿宋" w:eastAsia="仿宋" w:cs="仿宋"/>
          <w:sz w:val="32"/>
          <w:szCs w:val="32"/>
          <w:lang w:eastAsia="zh-CN"/>
        </w:rPr>
        <w:t>，</w:t>
      </w:r>
      <w:r>
        <w:rPr>
          <w:rFonts w:hint="eastAsia" w:ascii="仿宋" w:hAnsi="仿宋" w:eastAsia="仿宋" w:cs="仿宋"/>
          <w:sz w:val="32"/>
          <w:szCs w:val="32"/>
        </w:rPr>
        <w:t>评审标准包括</w:t>
      </w:r>
      <w:r>
        <w:rPr>
          <w:rFonts w:hint="eastAsia" w:ascii="仿宋" w:hAnsi="仿宋" w:eastAsia="仿宋" w:cs="仿宋"/>
          <w:sz w:val="32"/>
          <w:szCs w:val="32"/>
          <w:lang w:eastAsia="zh-CN"/>
        </w:rPr>
        <w:t>但不限于</w:t>
      </w:r>
      <w:r>
        <w:rPr>
          <w:rFonts w:hint="eastAsia" w:ascii="仿宋" w:hAnsi="仿宋" w:eastAsia="仿宋" w:cs="仿宋"/>
          <w:sz w:val="32"/>
          <w:szCs w:val="32"/>
        </w:rPr>
        <w:t>：</w:t>
      </w:r>
    </w:p>
    <w:p w14:paraId="792C37A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艺术性与专业性</w:t>
      </w:r>
    </w:p>
    <w:p w14:paraId="632D240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历史与文化价值</w:t>
      </w:r>
    </w:p>
    <w:p w14:paraId="1781B2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意识形态度量</w:t>
      </w:r>
    </w:p>
    <w:p w14:paraId="7F52A215">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 馆藏学术方向</w:t>
      </w:r>
    </w:p>
    <w:p w14:paraId="13283AB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馆藏体系建设需求</w:t>
      </w:r>
    </w:p>
    <w:p w14:paraId="77424A2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五、捐赠完成</w:t>
      </w:r>
    </w:p>
    <w:p w14:paraId="1F5A7E50">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1.协议签订</w:t>
      </w:r>
    </w:p>
    <w:p w14:paraId="10BC202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评审通过后，</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）将</w:t>
      </w:r>
      <w:r>
        <w:rPr>
          <w:rFonts w:hint="eastAsia" w:ascii="仿宋" w:hAnsi="仿宋" w:eastAsia="仿宋" w:cs="仿宋"/>
          <w:sz w:val="32"/>
          <w:szCs w:val="32"/>
        </w:rPr>
        <w:t>联系捐赠者签订</w:t>
      </w:r>
      <w:r>
        <w:rPr>
          <w:rFonts w:hint="eastAsia" w:ascii="仿宋" w:hAnsi="仿宋" w:eastAsia="仿宋" w:cs="仿宋"/>
          <w:sz w:val="32"/>
          <w:szCs w:val="32"/>
          <w:lang w:eastAsia="zh-CN"/>
        </w:rPr>
        <w:t>捐赠</w:t>
      </w:r>
      <w:r>
        <w:rPr>
          <w:rFonts w:hint="eastAsia" w:ascii="仿宋" w:hAnsi="仿宋" w:eastAsia="仿宋" w:cs="仿宋"/>
          <w:sz w:val="32"/>
          <w:szCs w:val="32"/>
        </w:rPr>
        <w:t>协议</w:t>
      </w:r>
      <w:r>
        <w:rPr>
          <w:rFonts w:hint="eastAsia" w:ascii="仿宋" w:hAnsi="仿宋" w:eastAsia="仿宋" w:cs="仿宋"/>
          <w:sz w:val="32"/>
          <w:szCs w:val="32"/>
          <w:lang w:eastAsia="zh-CN"/>
        </w:rPr>
        <w:t>，</w:t>
      </w:r>
      <w:r>
        <w:rPr>
          <w:rFonts w:hint="eastAsia" w:ascii="仿宋" w:hAnsi="仿宋" w:eastAsia="仿宋" w:cs="仿宋"/>
          <w:sz w:val="32"/>
          <w:szCs w:val="32"/>
        </w:rPr>
        <w:t>协议明确双方权利与义务</w:t>
      </w:r>
    </w:p>
    <w:p w14:paraId="2484EDE1">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2.证书颁发</w:t>
      </w:r>
    </w:p>
    <w:p w14:paraId="40BBA2B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向捐赠者颁发收藏证书</w:t>
      </w:r>
      <w:r>
        <w:rPr>
          <w:rFonts w:hint="eastAsia" w:ascii="仿宋" w:hAnsi="仿宋" w:eastAsia="仿宋" w:cs="仿宋"/>
          <w:sz w:val="32"/>
          <w:szCs w:val="32"/>
          <w:lang w:eastAsia="zh-CN"/>
        </w:rPr>
        <w:t>，</w:t>
      </w:r>
      <w:r>
        <w:rPr>
          <w:rFonts w:hint="eastAsia" w:ascii="仿宋" w:hAnsi="仿宋" w:eastAsia="仿宋" w:cs="仿宋"/>
          <w:sz w:val="32"/>
          <w:szCs w:val="32"/>
        </w:rPr>
        <w:t>证书注明作品信息及捐赠日期</w:t>
      </w:r>
    </w:p>
    <w:p w14:paraId="38E6BE8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官方公告</w:t>
      </w:r>
    </w:p>
    <w:p w14:paraId="05694DB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年中、年末于</w:t>
      </w:r>
      <w:r>
        <w:rPr>
          <w:rFonts w:hint="eastAsia" w:ascii="仿宋" w:hAnsi="仿宋" w:eastAsia="仿宋" w:cs="仿宋"/>
          <w:sz w:val="32"/>
          <w:szCs w:val="32"/>
        </w:rPr>
        <w:t>官方网站公示捐赠名录</w:t>
      </w:r>
    </w:p>
    <w:p w14:paraId="777D7DA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、联系方式</w:t>
      </w:r>
    </w:p>
    <w:p w14:paraId="7128E1E2">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如有任何疑问，请致电</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捐赠咨询专线</w:t>
      </w:r>
      <w:r>
        <w:rPr>
          <w:rFonts w:hint="eastAsia" w:ascii="仿宋" w:hAnsi="仿宋" w:eastAsia="仿宋" w:cs="仿宋"/>
          <w:sz w:val="32"/>
          <w:szCs w:val="32"/>
          <w:lang w:eastAsia="zh-CN"/>
        </w:rPr>
        <w:t>。</w:t>
      </w:r>
    </w:p>
    <w:p w14:paraId="3A97716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咨询电话：</w:t>
      </w:r>
      <w:r>
        <w:rPr>
          <w:rFonts w:hint="eastAsia" w:ascii="仿宋" w:hAnsi="仿宋" w:eastAsia="仿宋" w:cs="仿宋"/>
          <w:sz w:val="32"/>
          <w:szCs w:val="32"/>
          <w:lang w:val="en-US" w:eastAsia="zh-CN"/>
        </w:rPr>
        <w:t>0851-85890098 （工作日 上午9:00-12:00 下午14:30-17:00）</w:t>
      </w:r>
    </w:p>
    <w:p w14:paraId="2B1913E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p>
    <w:p w14:paraId="3A14651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本流程最终解释权归本</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所有，保留根据实际情况调整流程的权利。</w:t>
      </w:r>
    </w:p>
    <w:p w14:paraId="48349ABF">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 w:hAnsi="仿宋" w:eastAsia="仿宋" w:cs="仿宋"/>
          <w:sz w:val="32"/>
          <w:szCs w:val="32"/>
          <w:lang w:eastAsia="zh-CN"/>
        </w:rPr>
      </w:pPr>
    </w:p>
    <w:p w14:paraId="6775CC57">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贵州画院（贵州美术馆）</w:t>
      </w:r>
    </w:p>
    <w:p w14:paraId="38BD65B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2025年10月</w:t>
      </w:r>
    </w:p>
    <w:p w14:paraId="4A622015">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eastAsia="zh-CN"/>
        </w:rPr>
      </w:pPr>
    </w:p>
    <w:p w14:paraId="398365A5">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eastAsia="zh-CN"/>
        </w:rPr>
      </w:pPr>
    </w:p>
    <w:p w14:paraId="04F8C4CF">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1：贵州画院（贵州美术馆）捐赠作品征集表</w:t>
      </w:r>
    </w:p>
    <w:p w14:paraId="0B8DCCC9">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附件2：专家推荐表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B57EA"/>
    <w:rsid w:val="011C7939"/>
    <w:rsid w:val="03D8291E"/>
    <w:rsid w:val="0D6071CB"/>
    <w:rsid w:val="100B0BE2"/>
    <w:rsid w:val="139B23F0"/>
    <w:rsid w:val="318F6B75"/>
    <w:rsid w:val="357316B0"/>
    <w:rsid w:val="419B294D"/>
    <w:rsid w:val="567F4D0E"/>
    <w:rsid w:val="5BEB57EA"/>
    <w:rsid w:val="5E607025"/>
    <w:rsid w:val="6FCE1C7C"/>
    <w:rsid w:val="78004413"/>
    <w:rsid w:val="793612C7"/>
    <w:rsid w:val="7CD50F14"/>
    <w:rsid w:val="7E5B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1"/>
    <w:basedOn w:val="1"/>
    <w:next w:val="1"/>
    <w:qFormat/>
    <w:uiPriority w:val="0"/>
    <w:pPr>
      <w:keepNext/>
      <w:keepLines/>
      <w:spacing w:before="340" w:after="330" w:line="576" w:lineRule="auto"/>
      <w:jc w:val="both"/>
      <w:textAlignment w:val="baseline"/>
    </w:pPr>
    <w:rPr>
      <w:rFonts w:ascii="Times New Roman" w:hAnsi="Times New Roman" w:eastAsia="宋体"/>
      <w:b/>
      <w:kern w:val="44"/>
      <w:sz w:val="4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1108</Words>
  <Characters>1171</Characters>
  <Lines>0</Lines>
  <Paragraphs>0</Paragraphs>
  <TotalTime>33</TotalTime>
  <ScaleCrop>false</ScaleCrop>
  <LinksUpToDate>false</LinksUpToDate>
  <CharactersWithSpaces>1396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2025-10-27T02:39:00Z</dcterms:created>
  <dc:creator>WPS_1568168595</dc:creator>
  <cp:lastModifiedBy>Grace姐姐</cp:lastModifiedBy>
  <cp:lastPrinted>2025-10-29T01:35:00Z</cp:lastPrinted>
  <dcterms:modified xsi:type="dcterms:W3CDTF">2025-11-06T03:02:05Z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EBDF435235B44BDEAA8BE4C78325C927_13</vt:lpwstr>
  </property>
  <property fmtid="{D5CDD505-2E9C-101B-9397-08002B2CF9AE}" pid="4" name="KSOTemplateDocerSaveRecord">
    <vt:lpwstr>eyJoZGlkIjoiMDlkNWJhNTcyYWU2OWRkMWMwNTg1Y2ZhNTIxZjQ3ZTkiLCJ1c2VySWQiOiI1Njc0MjQyMzAifQ==</vt:lpwstr>
  </property>
</Properties>
</file>